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0E7F3" w14:textId="77777777" w:rsidR="006E5418" w:rsidRDefault="006E54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38EF4B97" w14:textId="2B65F743" w:rsidR="006E5418" w:rsidRDefault="00DB6542">
      <w:pPr>
        <w:jc w:val="right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sz w:val="24"/>
          <w:szCs w:val="24"/>
        </w:rPr>
        <w:t xml:space="preserve">Cremona, </w:t>
      </w:r>
      <w:r w:rsidR="00B538F6">
        <w:rPr>
          <w:sz w:val="24"/>
          <w:szCs w:val="24"/>
        </w:rPr>
        <w:t>19</w:t>
      </w:r>
      <w:r>
        <w:rPr>
          <w:sz w:val="24"/>
          <w:szCs w:val="24"/>
        </w:rPr>
        <w:t>/08/2020</w:t>
      </w:r>
    </w:p>
    <w:p w14:paraId="0D53BFC1" w14:textId="77777777" w:rsidR="006E5418" w:rsidRDefault="006E5418">
      <w:pPr>
        <w:jc w:val="right"/>
        <w:rPr>
          <w:sz w:val="24"/>
          <w:szCs w:val="24"/>
        </w:rPr>
      </w:pPr>
    </w:p>
    <w:p w14:paraId="60F00E20" w14:textId="77777777" w:rsidR="006E5418" w:rsidRDefault="00DB6542">
      <w:pPr>
        <w:ind w:left="453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AI DOCENTI</w:t>
      </w:r>
    </w:p>
    <w:p w14:paraId="745AD89C" w14:textId="77777777" w:rsidR="006E5418" w:rsidRDefault="006E5418">
      <w:pPr>
        <w:ind w:left="3540" w:firstLine="428"/>
        <w:jc w:val="right"/>
        <w:rPr>
          <w:b/>
          <w:sz w:val="24"/>
          <w:szCs w:val="24"/>
        </w:rPr>
      </w:pPr>
    </w:p>
    <w:p w14:paraId="6F407FD9" w14:textId="040AFBC4" w:rsidR="006E5418" w:rsidRDefault="00DB6542" w:rsidP="00B17953">
      <w:pPr>
        <w:pStyle w:val="Titolo1"/>
        <w:ind w:firstLine="3540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>AL</w:t>
      </w:r>
      <w:r w:rsidR="00B17953">
        <w:rPr>
          <w:sz w:val="24"/>
          <w:szCs w:val="24"/>
        </w:rPr>
        <w:t xml:space="preserve"> PERSONALE ATA</w:t>
      </w:r>
      <w:r>
        <w:rPr>
          <w:sz w:val="24"/>
          <w:szCs w:val="24"/>
        </w:rPr>
        <w:t xml:space="preserve"> </w:t>
      </w:r>
    </w:p>
    <w:p w14:paraId="18759BAD" w14:textId="77777777" w:rsidR="006E5418" w:rsidRDefault="006E5418">
      <w:pPr>
        <w:rPr>
          <w:sz w:val="24"/>
          <w:szCs w:val="24"/>
        </w:rPr>
      </w:pPr>
    </w:p>
    <w:p w14:paraId="72E1E86D" w14:textId="77777777" w:rsidR="006E5418" w:rsidRDefault="006E5418">
      <w:pPr>
        <w:rPr>
          <w:sz w:val="24"/>
          <w:szCs w:val="24"/>
        </w:rPr>
      </w:pPr>
    </w:p>
    <w:p w14:paraId="5C779268" w14:textId="77777777" w:rsidR="00B538F6" w:rsidRDefault="00DB6542">
      <w:pPr>
        <w:rPr>
          <w:rFonts w:ascii="Verdana" w:hAnsi="Verdana"/>
          <w:color w:val="000000"/>
          <w:sz w:val="22"/>
          <w:szCs w:val="22"/>
        </w:rPr>
      </w:pPr>
      <w:r>
        <w:rPr>
          <w:sz w:val="24"/>
          <w:szCs w:val="24"/>
        </w:rPr>
        <w:t xml:space="preserve">Oggetto: </w:t>
      </w:r>
      <w:r w:rsidR="00B538F6" w:rsidRPr="00B538F6">
        <w:rPr>
          <w:b/>
          <w:bCs/>
          <w:sz w:val="22"/>
          <w:szCs w:val="22"/>
        </w:rPr>
        <w:t>S</w:t>
      </w:r>
      <w:r w:rsidR="00B538F6" w:rsidRPr="00B538F6">
        <w:rPr>
          <w:rStyle w:val="Enfasigrassetto"/>
          <w:rFonts w:ascii="Verdana" w:hAnsi="Verdana"/>
          <w:color w:val="000000"/>
          <w:sz w:val="22"/>
          <w:szCs w:val="22"/>
          <w:shd w:val="clear" w:color="auto" w:fill="FFFFFF"/>
        </w:rPr>
        <w:t>creening del personale scolastico docente e non docente e di quello dei servizi educativi per la prima infanzia</w:t>
      </w:r>
      <w:r w:rsidR="00B538F6">
        <w:rPr>
          <w:rFonts w:ascii="Verdana" w:hAnsi="Verdana"/>
          <w:color w:val="000000"/>
          <w:sz w:val="22"/>
          <w:szCs w:val="22"/>
        </w:rPr>
        <w:t>.</w:t>
      </w:r>
    </w:p>
    <w:p w14:paraId="5F9EA0B8" w14:textId="3A11EB2B" w:rsidR="006E5418" w:rsidRDefault="00B538F6">
      <w:pPr>
        <w:rPr>
          <w:b/>
          <w:sz w:val="24"/>
          <w:szCs w:val="24"/>
        </w:rPr>
      </w:pPr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>Test sierologici per la ricerca di anticorpi specifici (</w:t>
      </w:r>
      <w:proofErr w:type="spellStart"/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>IgM</w:t>
      </w:r>
      <w:proofErr w:type="spellEnd"/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proofErr w:type="gramStart"/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>IgG</w:t>
      </w:r>
      <w:proofErr w:type="spellEnd"/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 xml:space="preserve"> )nei</w:t>
      </w:r>
      <w:proofErr w:type="gramEnd"/>
      <w:r w:rsidRPr="00B538F6">
        <w:rPr>
          <w:rStyle w:val="Enfasicorsivo"/>
          <w:rFonts w:ascii="Verdana" w:hAnsi="Verdana"/>
          <w:color w:val="000000"/>
          <w:sz w:val="22"/>
          <w:szCs w:val="22"/>
          <w:shd w:val="clear" w:color="auto" w:fill="FFFFFF"/>
        </w:rPr>
        <w:t xml:space="preserve"> confronti del virus SARS-CoV-2.</w:t>
      </w:r>
    </w:p>
    <w:p w14:paraId="6388AE40" w14:textId="77777777" w:rsidR="006E5418" w:rsidRDefault="006E5418">
      <w:pPr>
        <w:tabs>
          <w:tab w:val="left" w:pos="6804"/>
        </w:tabs>
        <w:rPr>
          <w:sz w:val="24"/>
          <w:szCs w:val="24"/>
        </w:rPr>
      </w:pPr>
    </w:p>
    <w:p w14:paraId="2AC9144C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16"/>
          <w:szCs w:val="16"/>
        </w:rPr>
        <w:br/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In riferimento alla Circolare n. 8722 del Ministero della Salute del 07/08/2020, </w:t>
      </w:r>
      <w:r w:rsidRPr="00B538F6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a partire dal 20 agosto</w:t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il personale scolastico interessato potrà prenotare lo screening sierologico, ad accesso volontario e disponibile dal 24 Agosto al 6 settembre </w:t>
      </w:r>
      <w:proofErr w:type="spellStart"/>
      <w:proofErr w:type="gramStart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p.v</w:t>
      </w:r>
      <w:proofErr w:type="spellEnd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secondo una delle seguenti modalità:</w:t>
      </w:r>
    </w:p>
    <w:p w14:paraId="3C7A70F1" w14:textId="5DB6041F" w:rsidR="00B538F6" w:rsidRPr="00B538F6" w:rsidRDefault="00B538F6" w:rsidP="00B538F6">
      <w:pPr>
        <w:rPr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1. Effettuazione del test </w:t>
      </w:r>
      <w:r w:rsidRPr="00B538F6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presso le sedi delle ASST di Crema, Cremona e Mantova</w:t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, previa prenotazione tramite:  </w:t>
      </w:r>
    </w:p>
    <w:p w14:paraId="404BA1EC" w14:textId="77777777" w:rsidR="00B538F6" w:rsidRPr="00B538F6" w:rsidRDefault="00B538F6" w:rsidP="00B538F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</w:rPr>
        <w:t xml:space="preserve">numero verde regionale 800.638.638, seguendo le indicazioni dell’albero vocale, il </w:t>
      </w:r>
      <w:proofErr w:type="spellStart"/>
      <w:r w:rsidRPr="00B538F6">
        <w:rPr>
          <w:rFonts w:ascii="Verdana" w:hAnsi="Verdana"/>
          <w:color w:val="000000"/>
          <w:sz w:val="22"/>
          <w:szCs w:val="22"/>
        </w:rPr>
        <w:t>Contact</w:t>
      </w:r>
      <w:proofErr w:type="spellEnd"/>
      <w:r w:rsidRPr="00B538F6">
        <w:rPr>
          <w:rFonts w:ascii="Verdana" w:hAnsi="Verdana"/>
          <w:color w:val="000000"/>
          <w:sz w:val="22"/>
          <w:szCs w:val="22"/>
        </w:rPr>
        <w:t xml:space="preserve"> Center Regionale provvederà ad effettuare la prenotazione presso l’ASST di riferimento territoriale; </w:t>
      </w:r>
    </w:p>
    <w:p w14:paraId="308FA271" w14:textId="77777777" w:rsidR="00B538F6" w:rsidRPr="00B538F6" w:rsidRDefault="00B538F6" w:rsidP="00B538F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</w:rPr>
        <w:t>accesso al portale regionale: www.prenotasalute.regione.lombardia.it;</w:t>
      </w:r>
    </w:p>
    <w:p w14:paraId="11579C60" w14:textId="77777777" w:rsidR="00B538F6" w:rsidRPr="00B538F6" w:rsidRDefault="00B538F6" w:rsidP="00B538F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</w:rPr>
        <w:t>l’APP “SALUTILE PRENOTAZIONI”, scaricabile su smartphone.</w:t>
      </w:r>
    </w:p>
    <w:p w14:paraId="2A90C393" w14:textId="58E19D7F" w:rsidR="00B538F6" w:rsidRDefault="00B538F6" w:rsidP="00B538F6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B538F6">
        <w:rPr>
          <w:rFonts w:ascii="Verdana" w:hAnsi="Verdana"/>
          <w:color w:val="000000"/>
          <w:sz w:val="22"/>
          <w:szCs w:val="22"/>
        </w:rPr>
        <w:br/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Per prenotare il test tramite </w:t>
      </w:r>
      <w:proofErr w:type="gramStart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l’APP  o</w:t>
      </w:r>
      <w:proofErr w:type="gramEnd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attraverso il sito regionale , utilizzare apposita funzione “prenota senza ricetta” oppure dopo aver inserito i propri dati anagrafici ed aver selezionato la prestazione 1063 PERSONALE SCOLASTICO TEST SIEROLOGICO, scegliere, tramite elenco o mappa, l’appuntamento più consono alle proprie esigenze; il sistema invia mail ed sms il riepilogo dei dati dell’appuntamento con tutte le informazioni utili per l’erogazione della prestazione.</w:t>
      </w:r>
    </w:p>
    <w:p w14:paraId="6263EBE0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</w:p>
    <w:p w14:paraId="4E946941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  <w:proofErr w:type="gramStart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Il percorso in ASST,</w:t>
      </w:r>
      <w:proofErr w:type="gramEnd"/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prevede anche l’effettuazione contestuale del tampone a seguito di test sierologico risultato positivo.</w:t>
      </w:r>
    </w:p>
    <w:p w14:paraId="670228BC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</w:p>
    <w:p w14:paraId="5D55E4EA" w14:textId="3AB20EAD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2. Effettuazione del test </w:t>
      </w:r>
      <w:r w:rsidRPr="00B538F6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presso l’ambulatorio del proprio Medico di Medicina Generale, qualora lo stesso abbia aderito allo screening </w:t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(Vedasi elenco dei medici aderenti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allegato</w:t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). </w:t>
      </w:r>
    </w:p>
    <w:p w14:paraId="4D61B4FE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lastRenderedPageBreak/>
        <w:t>Se il test risulta positivo, il medico richiederà ad ATS della Val Padana la prenotazione del tampone naso-faringeo che verrà effettuato entro 48-72 ore presso l’ASST di riferimento.</w:t>
      </w:r>
      <w:r w:rsidRPr="00B538F6">
        <w:rPr>
          <w:rFonts w:ascii="Verdana" w:hAnsi="Verdana"/>
          <w:color w:val="000000"/>
          <w:sz w:val="22"/>
          <w:szCs w:val="22"/>
        </w:rPr>
        <w:br/>
      </w:r>
      <w:r w:rsidRPr="00B538F6">
        <w:rPr>
          <w:rFonts w:ascii="Verdana" w:hAnsi="Verdana"/>
          <w:color w:val="000000"/>
          <w:sz w:val="22"/>
          <w:szCs w:val="22"/>
        </w:rPr>
        <w:br/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Si precisa che il test sierologico si effettua su una goccia di sangue prelevata dal polpastrello; dopo circa 10 minuti è disponibile il risultato.</w:t>
      </w:r>
    </w:p>
    <w:p w14:paraId="38F81674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</w:p>
    <w:p w14:paraId="7FA3ED66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Per l’adesione volontaria allo screening è necessaria la sottoscrizione del modello regionale di consenso informato, </w:t>
      </w:r>
      <w:r>
        <w:rPr>
          <w:rFonts w:ascii="Verdana" w:hAnsi="Verdana"/>
          <w:color w:val="000000"/>
          <w:sz w:val="22"/>
          <w:szCs w:val="22"/>
          <w:shd w:val="clear" w:color="auto" w:fill="FFFFFF"/>
        </w:rPr>
        <w:t>in allegato</w:t>
      </w: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. Non è previsto il rilascio di referto a seguito del test sierologico, mentre l’esito del tampone nasofaringeo verrà inviato sul fascicolo elettronico del cittadino. Saranno contattati dall’ ATS della Val Padana nelle 48/72 ore successive all’esecuzione solo i soggetti risultati positivi a quest’ultimo.</w:t>
      </w:r>
    </w:p>
    <w:p w14:paraId="34D372E7" w14:textId="77777777" w:rsidR="00B538F6" w:rsidRDefault="00B538F6" w:rsidP="00B538F6">
      <w:pPr>
        <w:rPr>
          <w:rFonts w:ascii="Verdana" w:hAnsi="Verdana"/>
          <w:color w:val="000000"/>
          <w:sz w:val="22"/>
          <w:szCs w:val="22"/>
        </w:rPr>
      </w:pPr>
    </w:p>
    <w:p w14:paraId="6916C1C0" w14:textId="4ED74DE0" w:rsidR="00B538F6" w:rsidRPr="00B538F6" w:rsidRDefault="00B538F6" w:rsidP="00B538F6">
      <w:pPr>
        <w:rPr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  <w:shd w:val="clear" w:color="auto" w:fill="FFFFFF"/>
        </w:rPr>
        <w:t>Allegati:</w:t>
      </w:r>
    </w:p>
    <w:p w14:paraId="2913C967" w14:textId="77777777" w:rsidR="00B538F6" w:rsidRPr="00B538F6" w:rsidRDefault="00B538F6" w:rsidP="00B538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</w:rPr>
        <w:t>Modulo Consenso Informato </w:t>
      </w:r>
    </w:p>
    <w:p w14:paraId="77224869" w14:textId="77777777" w:rsidR="00B538F6" w:rsidRPr="00B538F6" w:rsidRDefault="00B538F6" w:rsidP="00B538F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538F6">
        <w:rPr>
          <w:rFonts w:ascii="Verdana" w:hAnsi="Verdana"/>
          <w:color w:val="000000"/>
          <w:sz w:val="22"/>
          <w:szCs w:val="22"/>
        </w:rPr>
        <w:t>Elenco MMG provincia di Cremona</w:t>
      </w:r>
    </w:p>
    <w:p w14:paraId="048AD0BE" w14:textId="77777777" w:rsidR="00CD5808" w:rsidRDefault="00CD5808" w:rsidP="00B17953">
      <w:pPr>
        <w:rPr>
          <w:b/>
          <w:bCs/>
          <w:color w:val="000000"/>
          <w:u w:val="single"/>
        </w:rPr>
      </w:pPr>
    </w:p>
    <w:p w14:paraId="5BF0B4CB" w14:textId="77777777" w:rsidR="00CD5808" w:rsidRPr="002A670B" w:rsidRDefault="00CD5808" w:rsidP="00CD5808">
      <w:pPr>
        <w:pStyle w:val="Default"/>
        <w:ind w:left="2832"/>
        <w:jc w:val="center"/>
        <w:rPr>
          <w:b/>
          <w:sz w:val="23"/>
          <w:szCs w:val="23"/>
        </w:rPr>
      </w:pPr>
      <w:r w:rsidRPr="002A670B">
        <w:rPr>
          <w:b/>
          <w:sz w:val="23"/>
          <w:szCs w:val="23"/>
        </w:rPr>
        <w:t>f.to Il Dirigente Scolastico</w:t>
      </w:r>
    </w:p>
    <w:p w14:paraId="3C54B80C" w14:textId="718981B3" w:rsidR="00CD5808" w:rsidRPr="00CD5808" w:rsidRDefault="00CD5808" w:rsidP="00CD5808">
      <w:pPr>
        <w:pStyle w:val="Default"/>
        <w:ind w:left="283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Dott. Alberto Ferrari</w:t>
      </w:r>
    </w:p>
    <w:p w14:paraId="19257835" w14:textId="77777777" w:rsidR="00CD5808" w:rsidRDefault="00CD5808" w:rsidP="00CD5808">
      <w:pPr>
        <w:pStyle w:val="Default"/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>Firma autografa sostituita da indicazione a mezzo stampa,</w:t>
      </w:r>
    </w:p>
    <w:p w14:paraId="4D81468B" w14:textId="77777777" w:rsidR="00CD5808" w:rsidRPr="002C1B98" w:rsidRDefault="00CD5808" w:rsidP="00CD5808">
      <w:pPr>
        <w:ind w:left="2832"/>
        <w:jc w:val="center"/>
      </w:pPr>
      <w:r>
        <w:rPr>
          <w:sz w:val="20"/>
          <w:szCs w:val="20"/>
        </w:rPr>
        <w:t>ai sensi dell'art.</w:t>
      </w:r>
      <w:proofErr w:type="gramStart"/>
      <w:r>
        <w:rPr>
          <w:sz w:val="20"/>
          <w:szCs w:val="20"/>
        </w:rPr>
        <w:t>3,c.</w:t>
      </w:r>
      <w:proofErr w:type="gramEnd"/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D.Lgs.n</w:t>
      </w:r>
      <w:proofErr w:type="spellEnd"/>
      <w:r>
        <w:rPr>
          <w:sz w:val="20"/>
          <w:szCs w:val="20"/>
        </w:rPr>
        <w:t xml:space="preserve"> 39/93</w:t>
      </w:r>
    </w:p>
    <w:p w14:paraId="5603696F" w14:textId="77777777" w:rsidR="00CD5808" w:rsidRPr="00B17953" w:rsidRDefault="00CD5808" w:rsidP="00B17953">
      <w:pPr>
        <w:rPr>
          <w:rFonts w:eastAsia="Arial"/>
          <w:b/>
          <w:bCs/>
          <w:u w:val="single"/>
        </w:rPr>
      </w:pPr>
    </w:p>
    <w:sectPr w:rsidR="00CD5808" w:rsidRPr="00B17953">
      <w:headerReference w:type="default" r:id="rId8"/>
      <w:footerReference w:type="default" r:id="rId9"/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C3ACB" w14:textId="77777777" w:rsidR="005253B7" w:rsidRDefault="00DB6542">
      <w:r>
        <w:separator/>
      </w:r>
    </w:p>
  </w:endnote>
  <w:endnote w:type="continuationSeparator" w:id="0">
    <w:p w14:paraId="0E71DDB0" w14:textId="77777777" w:rsidR="005253B7" w:rsidRDefault="00DB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00E9" w14:textId="77777777" w:rsidR="006E5418" w:rsidRDefault="006E5418">
    <w:pPr>
      <w:pBdr>
        <w:bottom w:val="single" w:sz="12" w:space="1" w:color="000000"/>
      </w:pBd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8"/>
        <w:szCs w:val="18"/>
      </w:rPr>
    </w:pPr>
  </w:p>
  <w:p w14:paraId="5CA3BA97" w14:textId="77777777" w:rsidR="006E5418" w:rsidRDefault="006E5418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8"/>
        <w:szCs w:val="18"/>
      </w:rPr>
    </w:pPr>
  </w:p>
  <w:p w14:paraId="103A2BCB" w14:textId="77777777" w:rsidR="006E5418" w:rsidRDefault="00DB6542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 xml:space="preserve">Sez. </w:t>
    </w:r>
    <w:proofErr w:type="spellStart"/>
    <w:r>
      <w:rPr>
        <w:rFonts w:ascii="Arial Narrow" w:eastAsia="Arial Narrow" w:hAnsi="Arial Narrow" w:cs="Arial Narrow"/>
        <w:b/>
        <w:sz w:val="16"/>
        <w:szCs w:val="16"/>
      </w:rPr>
      <w:t>Ass</w:t>
    </w:r>
    <w:proofErr w:type="spellEnd"/>
    <w:r>
      <w:rPr>
        <w:rFonts w:ascii="Arial Narrow" w:eastAsia="Arial Narrow" w:hAnsi="Arial Narrow" w:cs="Arial Narrow"/>
        <w:b/>
        <w:sz w:val="16"/>
        <w:szCs w:val="16"/>
      </w:rPr>
      <w:t xml:space="preserve">. “GHISLERI-BELTRAMI” - Via Palestro,33/35 – </w:t>
    </w:r>
    <w:proofErr w:type="gramStart"/>
    <w:r>
      <w:rPr>
        <w:rFonts w:ascii="Arial Narrow" w:eastAsia="Arial Narrow" w:hAnsi="Arial Narrow" w:cs="Arial Narrow"/>
        <w:b/>
        <w:sz w:val="16"/>
        <w:szCs w:val="16"/>
      </w:rPr>
      <w:t>26100  Cremona</w:t>
    </w:r>
    <w:proofErr w:type="gramEnd"/>
    <w:r>
      <w:rPr>
        <w:rFonts w:ascii="Arial Narrow" w:eastAsia="Arial Narrow" w:hAnsi="Arial Narrow" w:cs="Arial Narrow"/>
        <w:b/>
        <w:sz w:val="16"/>
        <w:szCs w:val="16"/>
      </w:rPr>
      <w:t xml:space="preserve">  -</w:t>
    </w:r>
  </w:p>
  <w:p w14:paraId="22AEC4AB" w14:textId="77777777" w:rsidR="006E5418" w:rsidRDefault="00DB6542">
    <w:pPr>
      <w:tabs>
        <w:tab w:val="left" w:pos="7300"/>
      </w:tabs>
      <w:ind w:left="-540" w:right="-622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 xml:space="preserve">ITG “P. VACCHELLI” - Via Palestro, 35 - 26100- Cremona </w:t>
    </w:r>
  </w:p>
  <w:p w14:paraId="25BB9742" w14:textId="77777777" w:rsidR="006E5418" w:rsidRDefault="006E54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6412" w14:textId="77777777" w:rsidR="005253B7" w:rsidRDefault="00DB6542">
      <w:r>
        <w:separator/>
      </w:r>
    </w:p>
  </w:footnote>
  <w:footnote w:type="continuationSeparator" w:id="0">
    <w:p w14:paraId="6FBDEECF" w14:textId="77777777" w:rsidR="005253B7" w:rsidRDefault="00DB6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89E2" w14:textId="77777777" w:rsidR="006E5418" w:rsidRDefault="009D4FB4">
    <w:pPr>
      <w:rPr>
        <w:rFonts w:ascii="Verdana" w:eastAsia="Verdana" w:hAnsi="Verdana" w:cs="Verdana"/>
        <w:sz w:val="22"/>
        <w:szCs w:val="22"/>
      </w:rPr>
    </w:pPr>
    <w:r>
      <w:object w:dxaOrig="1440" w:dyaOrig="1440" w14:anchorId="352EE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in;margin-top:-.55pt;width:53.85pt;height:39.4pt;z-index:251660288;visibility:visible;mso-wrap-edited:f;mso-position-horizontal:absolute;mso-position-horizontal-relative:margin;mso-position-vertical:absolute;mso-position-vertical-relative:text">
          <v:imagedata r:id="rId1" o:title=""/>
          <w10:wrap anchorx="margin"/>
        </v:shape>
        <o:OLEObject Type="Embed" ProgID="Word.Picture.8" ShapeID="_x0000_s2049" DrawAspect="Content" ObjectID="_1659365012" r:id="rId2"/>
      </w:object>
    </w:r>
  </w:p>
  <w:p w14:paraId="242E584D" w14:textId="77777777" w:rsidR="006E5418" w:rsidRDefault="006E5418">
    <w:pPr>
      <w:rPr>
        <w:rFonts w:ascii="Bookman Old Style" w:eastAsia="Bookman Old Style" w:hAnsi="Bookman Old Style" w:cs="Bookman Old Style"/>
        <w:sz w:val="22"/>
        <w:szCs w:val="22"/>
      </w:rPr>
    </w:pPr>
  </w:p>
  <w:p w14:paraId="20FE5A77" w14:textId="77777777" w:rsidR="006E5418" w:rsidRDefault="006E5418">
    <w:pPr>
      <w:jc w:val="center"/>
      <w:rPr>
        <w:rFonts w:ascii="Bookman Old Style" w:eastAsia="Bookman Old Style" w:hAnsi="Bookman Old Style" w:cs="Bookman Old Style"/>
        <w:sz w:val="22"/>
        <w:szCs w:val="22"/>
      </w:rPr>
    </w:pPr>
  </w:p>
  <w:p w14:paraId="58E14E90" w14:textId="77777777" w:rsidR="006E5418" w:rsidRDefault="00DB6542">
    <w:pPr>
      <w:pStyle w:val="Titolo2"/>
      <w:rPr>
        <w:rFonts w:ascii="Verdana" w:eastAsia="Verdana" w:hAnsi="Verdana" w:cs="Verdana"/>
        <w:i/>
      </w:rPr>
    </w:pPr>
    <w:bookmarkStart w:id="0" w:name="_heading=h.30j0zll" w:colFirst="0" w:colLast="0"/>
    <w:bookmarkEnd w:id="0"/>
    <w:r>
      <w:rPr>
        <w:rFonts w:ascii="Verdana" w:eastAsia="Verdana" w:hAnsi="Verdana" w:cs="Verdana"/>
        <w:i/>
      </w:rPr>
      <w:t>Ministero dell’Istruzione, dell’Università e della Ricerca</w:t>
    </w:r>
  </w:p>
  <w:p w14:paraId="568FC127" w14:textId="77777777" w:rsidR="006E5418" w:rsidRDefault="00DB6542">
    <w:pPr>
      <w:pStyle w:val="Titolo2"/>
      <w:rPr>
        <w:rFonts w:ascii="Verdana" w:eastAsia="Verdana" w:hAnsi="Verdana" w:cs="Verdana"/>
        <w:i/>
      </w:rPr>
    </w:pPr>
    <w:r>
      <w:rPr>
        <w:rFonts w:ascii="Verdana" w:eastAsia="Verdana" w:hAnsi="Verdana" w:cs="Verdana"/>
        <w:i/>
      </w:rPr>
      <w:t xml:space="preserve">ISTITUTO D’ ISTRUZIONE SUPERIORE </w:t>
    </w:r>
  </w:p>
  <w:p w14:paraId="63F1E303" w14:textId="77777777" w:rsidR="006E5418" w:rsidRDefault="00DB6542">
    <w:pPr>
      <w:pStyle w:val="Titolo2"/>
      <w:rPr>
        <w:rFonts w:ascii="Verdana" w:eastAsia="Verdana" w:hAnsi="Verdana" w:cs="Verdana"/>
      </w:rPr>
    </w:pPr>
    <w:r>
      <w:rPr>
        <w:rFonts w:ascii="Verdana" w:eastAsia="Verdana" w:hAnsi="Verdana" w:cs="Verdana"/>
      </w:rPr>
      <w:t>"ARCANGELO GHISLERI"</w:t>
    </w:r>
  </w:p>
  <w:p w14:paraId="519ECEDE" w14:textId="77777777" w:rsidR="006E5418" w:rsidRDefault="00DB6542">
    <w:pPr>
      <w:jc w:val="center"/>
      <w:rPr>
        <w:rFonts w:ascii="Verdana" w:eastAsia="Verdana" w:hAnsi="Verdana" w:cs="Verdana"/>
        <w:sz w:val="18"/>
        <w:szCs w:val="18"/>
      </w:rPr>
    </w:pPr>
    <w:bookmarkStart w:id="1" w:name="_heading=h.1fob9te" w:colFirst="0" w:colLast="0"/>
    <w:bookmarkEnd w:id="1"/>
    <w:r>
      <w:rPr>
        <w:rFonts w:ascii="Verdana" w:eastAsia="Verdana" w:hAnsi="Verdana" w:cs="Verdana"/>
        <w:sz w:val="18"/>
        <w:szCs w:val="18"/>
      </w:rPr>
      <w:t>Via Palestro, 35 - 26100- Cremona</w:t>
    </w:r>
  </w:p>
  <w:p w14:paraId="54730040" w14:textId="77777777" w:rsidR="006E5418" w:rsidRDefault="00DB6542">
    <w:pPr>
      <w:jc w:val="center"/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>tel. 0372/20216 - 28788 – fax. 0372/461140 Codice fiscale: 93008510195</w:t>
    </w:r>
  </w:p>
  <w:p w14:paraId="5ADD7CC7" w14:textId="77777777" w:rsidR="006E5418" w:rsidRDefault="00DB6542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Posta elettronica certificata: </w:t>
    </w:r>
    <w:hyperlink r:id="rId3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cris00300a@pec.istruzione.it</w:t>
      </w:r>
    </w:hyperlink>
  </w:p>
  <w:p w14:paraId="7E08BCD9" w14:textId="77777777" w:rsidR="006E5418" w:rsidRDefault="00DB6542">
    <w:pPr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Posta elettronica istituzionale: </w:t>
    </w:r>
    <w:hyperlink r:id="rId4">
      <w:r>
        <w:rPr>
          <w:rFonts w:ascii="Verdana" w:eastAsia="Verdana" w:hAnsi="Verdana" w:cs="Verdana"/>
          <w:color w:val="0000FF"/>
          <w:sz w:val="20"/>
          <w:szCs w:val="20"/>
          <w:u w:val="single"/>
        </w:rPr>
        <w:t>cris00300a@istruzione.it</w:t>
      </w:r>
    </w:hyperlink>
  </w:p>
  <w:p w14:paraId="3041D9E1" w14:textId="77777777" w:rsidR="006E5418" w:rsidRDefault="006E5418">
    <w:pPr>
      <w:pStyle w:val="Titolo2"/>
      <w:rPr>
        <w:b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E3CD6"/>
    <w:multiLevelType w:val="multilevel"/>
    <w:tmpl w:val="518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0F60"/>
    <w:multiLevelType w:val="multilevel"/>
    <w:tmpl w:val="021092F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B53D0A"/>
    <w:multiLevelType w:val="multilevel"/>
    <w:tmpl w:val="E6DA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23E74"/>
    <w:multiLevelType w:val="multilevel"/>
    <w:tmpl w:val="EDE2AC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101F82"/>
    <w:multiLevelType w:val="multilevel"/>
    <w:tmpl w:val="FDB0DA7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904076"/>
    <w:multiLevelType w:val="multilevel"/>
    <w:tmpl w:val="3C28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18"/>
    <w:rsid w:val="005253B7"/>
    <w:rsid w:val="0065207D"/>
    <w:rsid w:val="006E5418"/>
    <w:rsid w:val="00932C79"/>
    <w:rsid w:val="00B17953"/>
    <w:rsid w:val="00B538F6"/>
    <w:rsid w:val="00C63E44"/>
    <w:rsid w:val="00CD5808"/>
    <w:rsid w:val="00D602EC"/>
    <w:rsid w:val="00DB6542"/>
    <w:rsid w:val="00F3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F751BE"/>
  <w15:docId w15:val="{F3C2CA52-6EF2-4429-A297-9CB3BA1E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B79"/>
  </w:style>
  <w:style w:type="paragraph" w:styleId="Titolo1">
    <w:name w:val="heading 1"/>
    <w:basedOn w:val="Normale"/>
    <w:next w:val="Normale"/>
    <w:link w:val="Titolo1Carattere"/>
    <w:uiPriority w:val="9"/>
    <w:qFormat/>
    <w:rsid w:val="00404B79"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4B79"/>
    <w:pPr>
      <w:keepNext/>
      <w:jc w:val="center"/>
      <w:outlineLvl w:val="1"/>
    </w:pPr>
    <w:rPr>
      <w:rFonts w:ascii="Bookman Old Style" w:hAnsi="Bookman Old Style" w:cs="Bookman Old Style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04B79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04B79"/>
    <w:pPr>
      <w:keepNext/>
      <w:ind w:left="4248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4B79"/>
    <w:pPr>
      <w:keepNext/>
      <w:ind w:left="3540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04B79"/>
    <w:pPr>
      <w:keepNext/>
      <w:outlineLvl w:val="5"/>
    </w:pPr>
    <w:rPr>
      <w:rFonts w:ascii="Arial" w:hAnsi="Arial" w:cs="Arial"/>
      <w:b/>
      <w:bCs/>
      <w:sz w:val="24"/>
      <w:szCs w:val="24"/>
      <w:lang w:val="fr-FR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04B79"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04B79"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04B79"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404B79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F5E5B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F5E5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F5E5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F5E5B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F5E5B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F5E5B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7F5E5B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7F5E5B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7F5E5B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404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F5E5B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404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F5E5B"/>
    <w:rPr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404B7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404B79"/>
    <w:rPr>
      <w:color w:val="800080"/>
      <w:u w:val="single"/>
    </w:rPr>
  </w:style>
  <w:style w:type="paragraph" w:customStyle="1" w:styleId="Corpotesto1">
    <w:name w:val="Corpo testo1"/>
    <w:basedOn w:val="Normale"/>
    <w:uiPriority w:val="99"/>
    <w:rsid w:val="00404B79"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404B79"/>
    <w:pPr>
      <w:ind w:firstLine="708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F5E5B"/>
    <w:rPr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rsid w:val="00404B79"/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F5E5B"/>
    <w:rPr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rsid w:val="00404B79"/>
    <w:rPr>
      <w:rFonts w:ascii="Arial" w:hAnsi="Arial" w:cs="Arial"/>
      <w:b/>
      <w:bCs/>
      <w:sz w:val="24"/>
      <w:szCs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F5E5B"/>
    <w:rPr>
      <w:sz w:val="16"/>
      <w:szCs w:val="16"/>
    </w:rPr>
  </w:style>
  <w:style w:type="paragraph" w:styleId="Testodelblocco">
    <w:name w:val="Block Text"/>
    <w:basedOn w:val="Normale"/>
    <w:uiPriority w:val="99"/>
    <w:rsid w:val="00404B79"/>
    <w:pPr>
      <w:ind w:left="284" w:right="566"/>
    </w:pPr>
    <w:rPr>
      <w:rFonts w:ascii="Arial" w:hAnsi="Arial" w:cs="Arial"/>
      <w:b/>
      <w:bCs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F5E5B"/>
    <w:rPr>
      <w:rFonts w:ascii="Cambria" w:hAnsi="Cambria" w:cs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A53E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F05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F5E5B"/>
    <w:rPr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207D"/>
    <w:pPr>
      <w:ind w:left="720"/>
      <w:contextualSpacing/>
    </w:pPr>
  </w:style>
  <w:style w:type="paragraph" w:customStyle="1" w:styleId="Default">
    <w:name w:val="Default"/>
    <w:rsid w:val="00CD580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38F6"/>
    <w:rPr>
      <w:b/>
      <w:bCs/>
    </w:rPr>
  </w:style>
  <w:style w:type="character" w:styleId="Enfasicorsivo">
    <w:name w:val="Emphasis"/>
    <w:basedOn w:val="Carpredefinitoparagrafo"/>
    <w:uiPriority w:val="20"/>
    <w:qFormat/>
    <w:rsid w:val="00B53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2/NO7pIsfjMrddvGsapjowU9Kw==">AMUW2mUZ5YeqSSK8Eho8ty1l3MccRe7fZfuum2YgvkdSXmO0cmi05BdBrxjBWeDu6qc8Vi3K6D28Sv3a4cRkRydV7extFTZ8EiZDEFAMJbXErLTyNpqbmzAvkJ8JjA1joDHpetD/24EwtoolRphb4ZFs8Vp6X+D1rFrlQHw4w/6CqeuNcMnKU//kXmgxelOLJ1Lj0oFNq6/1Kd0Nk84p9RD836vW0+yrpQ==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gloria grazioli</cp:lastModifiedBy>
  <cp:revision>2</cp:revision>
  <dcterms:created xsi:type="dcterms:W3CDTF">2020-08-19T15:57:00Z</dcterms:created>
  <dcterms:modified xsi:type="dcterms:W3CDTF">2020-08-19T15:57:00Z</dcterms:modified>
</cp:coreProperties>
</file>